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40" w:type="dxa"/>
        <w:tblInd w:w="-5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11"/>
        <w:gridCol w:w="113"/>
        <w:gridCol w:w="641"/>
        <w:gridCol w:w="638"/>
        <w:gridCol w:w="216"/>
        <w:gridCol w:w="516"/>
        <w:gridCol w:w="768"/>
        <w:gridCol w:w="1596"/>
        <w:gridCol w:w="348"/>
        <w:gridCol w:w="384"/>
        <w:gridCol w:w="300"/>
        <w:gridCol w:w="826"/>
        <w:gridCol w:w="7"/>
        <w:gridCol w:w="391"/>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40" w:type="dxa"/>
            <w:gridSpan w:val="16"/>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30"/>
                <w:szCs w:val="30"/>
                <w:u w:val="none"/>
                <w:lang w:val="en-US" w:eastAsia="zh-CN" w:bidi="ar"/>
              </w:rPr>
              <w:t>湖南省人民医院医疗医疗器械临床试验机构归档资料目录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37"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5407" w:type="dxa"/>
            <w:gridSpan w:val="9"/>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24"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项目编号</w:t>
            </w:r>
          </w:p>
        </w:tc>
        <w:tc>
          <w:tcPr>
            <w:tcW w:w="17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3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7" w:type="dxa"/>
            <w:gridSpan w:val="9"/>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24"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3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申办方/CRO</w:t>
            </w:r>
          </w:p>
        </w:tc>
        <w:tc>
          <w:tcPr>
            <w:tcW w:w="5407"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试验起止时间</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33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承担科室</w:t>
            </w:r>
          </w:p>
        </w:tc>
        <w:tc>
          <w:tcPr>
            <w:tcW w:w="14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主要研究者</w:t>
            </w:r>
          </w:p>
        </w:tc>
        <w:tc>
          <w:tcPr>
            <w:tcW w:w="26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试验分期</w:t>
            </w:r>
          </w:p>
        </w:tc>
        <w:tc>
          <w:tcPr>
            <w:tcW w:w="217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199" w:type="dxa"/>
            <w:gridSpan w:val="8"/>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文件名称</w:t>
            </w:r>
          </w:p>
        </w:tc>
        <w:tc>
          <w:tcPr>
            <w:tcW w:w="103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是否归档</w:t>
            </w:r>
          </w:p>
        </w:tc>
        <w:tc>
          <w:tcPr>
            <w:tcW w:w="833" w:type="dxa"/>
            <w:gridSpan w:val="2"/>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页码</w:t>
            </w:r>
          </w:p>
        </w:tc>
        <w:tc>
          <w:tcPr>
            <w:tcW w:w="2163" w:type="dxa"/>
            <w:gridSpan w:val="2"/>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99" w:type="dxa"/>
            <w:gridSpan w:val="8"/>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w:t>
            </w: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right="1743" w:rightChars="83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NA</w:t>
            </w:r>
          </w:p>
        </w:tc>
        <w:tc>
          <w:tcPr>
            <w:tcW w:w="833" w:type="dxa"/>
            <w:gridSpan w:val="2"/>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163" w:type="dxa"/>
            <w:gridSpan w:val="2"/>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医疗医疗器械临床试验归档目录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sz w:val="18"/>
                <w:szCs w:val="18"/>
              </w:rPr>
              <w:t>临床试验初审申请表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65"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备案及声明</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sz w:val="18"/>
                <w:szCs w:val="18"/>
              </w:rPr>
              <w:t>国家药监局批件/注册批件（若有）</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（若无）需提供相关说明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省局备案表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申办方盖章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试验用医疗医疗器械研制符合适用的医疗医疗器械生产质量管理规范声明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z w:val="18"/>
                <w:szCs w:val="18"/>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申办方盖章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tabs>
                <w:tab w:val="left" w:pos="339"/>
              </w:tabs>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涉及人类遗传资源</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4.1中国人类遗传资源国际合作审批事项受理单、审批决定书及申请书。</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申办方盖章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4.2中国人类遗传资源采集审批事项受理单、审批决定书及申请书</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申办方盖章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4.3项目涉及遗传资源审核的具体情况、样本销毁说明及承诺书</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4.4本中心医学伦理委员会涉及人类遗传资源项目审查批复表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4.5本中心年涉及遗传资源度跟踪审查及结题审查材料</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伦理委员会批件</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5.1组长单位伦理委员会批件(如有)</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申办方盖章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5.2本中心伦理委员会初始审查批件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原件，伦理盖章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5.3试验方案等更新批件或备案递交信</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原件，伦理盖章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研究者手册及更新版本（申办方盖章）</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临床试验方案（申办方盖章）</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7.1临床试验方案(含申办方/CRO及PI签字页)</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7.2修正方案及修订对照</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临床研究文件（模板，</w:t>
            </w:r>
            <w:r>
              <w:rPr>
                <w:rFonts w:hint="eastAsia" w:ascii="宋体" w:hAnsi="宋体" w:eastAsia="宋体" w:cs="宋体"/>
                <w:i w:val="0"/>
                <w:iCs w:val="0"/>
                <w:color w:val="000000"/>
                <w:sz w:val="18"/>
                <w:szCs w:val="18"/>
                <w:u w:val="none"/>
                <w:lang w:val="en-US" w:eastAsia="zh-CN"/>
              </w:rPr>
              <w:t>申办方盖章</w:t>
            </w:r>
            <w:r>
              <w:rPr>
                <w:rFonts w:hint="eastAsia" w:ascii="宋体" w:hAnsi="宋体" w:eastAsia="宋体" w:cs="宋体"/>
                <w:i w:val="0"/>
                <w:iCs w:val="0"/>
                <w:color w:val="000000"/>
                <w:kern w:val="0"/>
                <w:sz w:val="18"/>
                <w:szCs w:val="18"/>
                <w:u w:val="none"/>
                <w:lang w:val="en-US" w:eastAsia="zh-CN" w:bidi="ar"/>
              </w:rPr>
              <w:t>）</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8.1研究病历</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8.2病例报告表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8.3知情同意书及更新</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8.4日记卡</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8.5受试者招募广告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8.6临床试验保险单或责任声明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申办者/CRO/SMO文件（申办方盖章）</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9.1申办方资质证明(三证)</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9.2申办方对CRO委托书原件(如有)</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9.3CRO资质证明(如有)</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9.4CRA授权委托书、个人简历及GCP培训证</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9.5SMO资质证明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 CRC授权委托书、个人简历及GCP培训证</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第三方机构/公司(如中心实验室)资质证明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申办方盖章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试验用医疗医疗器械(含对照医疗器械)说明书</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2</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2</w:t>
            </w:r>
            <w:r>
              <w:rPr>
                <w:rFonts w:hint="eastAsia" w:ascii="宋体" w:hAnsi="宋体" w:eastAsia="宋体" w:cs="宋体"/>
                <w:i w:val="0"/>
                <w:iCs w:val="0"/>
                <w:color w:val="000000"/>
                <w:kern w:val="0"/>
                <w:sz w:val="18"/>
                <w:szCs w:val="18"/>
                <w:u w:val="none"/>
                <w:lang w:val="en-US" w:eastAsia="zh-CN" w:bidi="ar"/>
              </w:rPr>
              <w:t>.1财务协议（主及三方协议）</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12.2汇款详细情况表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rPr>
              <w:t>用本院模板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2</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付款证明及发票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13</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启动培训会</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.1会议签到/培训记录表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.2 培训PPT</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lang w:val="en-US" w:eastAsia="zh-CN" w:bidi="ar"/>
              </w:rPr>
              <w:t>1</w:t>
            </w:r>
            <w:r>
              <w:rPr>
                <w:rFonts w:hint="default" w:ascii="宋体" w:hAnsi="宋体" w:eastAsia="宋体" w:cs="宋体"/>
                <w:i w:val="0"/>
                <w:color w:val="000000"/>
                <w:kern w:val="0"/>
                <w:sz w:val="18"/>
                <w:szCs w:val="18"/>
                <w:lang w:eastAsia="zh-CN" w:bidi="ar"/>
              </w:rPr>
              <w:t>3</w:t>
            </w:r>
            <w:r>
              <w:rPr>
                <w:rFonts w:hint="eastAsia" w:ascii="宋体" w:hAnsi="宋体" w:eastAsia="宋体" w:cs="宋体"/>
                <w:i w:val="0"/>
                <w:color w:val="000000"/>
                <w:kern w:val="0"/>
                <w:sz w:val="18"/>
                <w:szCs w:val="18"/>
                <w:lang w:val="en-US" w:eastAsia="zh-CN" w:bidi="ar"/>
              </w:rPr>
              <w:t>.3启动培训会议纪要与报告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.4研究者授权分工表(含签名样张)</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.5启动相关的文件(确认函、随访信、启动通知单)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513" w:type="dxa"/>
            <w:vMerge w:val="restart"/>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14</w:t>
            </w:r>
          </w:p>
        </w:tc>
        <w:tc>
          <w:tcPr>
            <w:tcW w:w="1465" w:type="dxa"/>
            <w:gridSpan w:val="3"/>
            <w:vMerge w:val="restart"/>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研究者资料</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14.1</w:t>
            </w:r>
            <w:r>
              <w:rPr>
                <w:rFonts w:hint="eastAsia" w:ascii="宋体" w:hAnsi="宋体" w:eastAsia="宋体" w:cs="宋体"/>
                <w:i w:val="0"/>
                <w:iCs w:val="0"/>
                <w:color w:val="000000"/>
                <w:kern w:val="0"/>
                <w:sz w:val="18"/>
                <w:szCs w:val="18"/>
                <w:u w:val="none"/>
                <w:lang w:val="en-US" w:eastAsia="zh-CN" w:bidi="ar"/>
              </w:rPr>
              <w:t>主要研究者个人简历</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14.2</w:t>
            </w:r>
            <w:r>
              <w:rPr>
                <w:rFonts w:hint="eastAsia" w:ascii="宋体" w:hAnsi="宋体" w:eastAsia="宋体" w:cs="宋体"/>
                <w:i w:val="0"/>
                <w:iCs w:val="0"/>
                <w:color w:val="000000"/>
                <w:kern w:val="0"/>
                <w:sz w:val="18"/>
                <w:szCs w:val="18"/>
                <w:u w:val="none"/>
                <w:lang w:val="en-US" w:eastAsia="zh-CN" w:bidi="ar"/>
              </w:rPr>
              <w:t>研究者履历</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14.3</w:t>
            </w:r>
            <w:r>
              <w:rPr>
                <w:rFonts w:hint="eastAsia" w:ascii="宋体" w:hAnsi="宋体" w:eastAsia="宋体" w:cs="宋体"/>
                <w:i w:val="0"/>
                <w:iCs w:val="0"/>
                <w:color w:val="000000"/>
                <w:kern w:val="0"/>
                <w:sz w:val="18"/>
                <w:szCs w:val="18"/>
                <w:u w:val="none"/>
                <w:lang w:val="en-US" w:eastAsia="zh-CN" w:bidi="ar"/>
              </w:rPr>
              <w:t>研究者资质证书(含GCP证)</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5</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实验室质控</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.1实验室检测正常值范围及更新</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.2实验室空间质评证明（机构统一另存）</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医疗器械管理</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.1医疗器械交接记录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.2医疗器械运输产生的运货单（含运送中温度记录）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.3研究中心储存温度记录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.4医疗器械在研究中心转运记录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 医疗器械发放及回收记录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16.6医疗器械使用记录（治疗分配记录）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.7回收医疗器械退还申办单位交接记录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.8回收医疗器械最终销毁记录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.9医疗器械在中心处置记录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.10医疗器械自检报报告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.11其他医疗器械管理的相关文件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7</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应急信件及破盲相关文件(盲法试验的解码程序)</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8</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随机表及相关文件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受试者资料</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（PI签名）</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19.1受试者筛选表与入选表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19.2受试者鉴认代码表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19.3完成试验受试者编码目录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生物样本管理</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生物样本采集、处理、储存、转运记录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21</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安全性文件</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21.1</w:t>
            </w:r>
            <w:r>
              <w:rPr>
                <w:rFonts w:hint="eastAsia" w:ascii="宋体" w:hAnsi="宋体" w:eastAsia="宋体" w:cs="宋体"/>
                <w:i w:val="0"/>
                <w:iCs w:val="0"/>
                <w:color w:val="000000"/>
                <w:kern w:val="0"/>
                <w:sz w:val="18"/>
                <w:szCs w:val="18"/>
                <w:u w:val="none"/>
                <w:lang w:val="en-US" w:eastAsia="zh-CN" w:bidi="ar"/>
              </w:rPr>
              <w:t>院内SAE及SUSAR报告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须配汇总清单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21.2</w:t>
            </w:r>
            <w:r>
              <w:rPr>
                <w:rFonts w:hint="eastAsia" w:ascii="宋体" w:hAnsi="宋体" w:eastAsia="宋体" w:cs="宋体"/>
                <w:i w:val="0"/>
                <w:iCs w:val="0"/>
                <w:color w:val="000000"/>
                <w:kern w:val="0"/>
                <w:sz w:val="18"/>
                <w:szCs w:val="18"/>
                <w:u w:val="none"/>
                <w:lang w:val="en-US" w:eastAsia="zh-CN" w:bidi="ar"/>
              </w:rPr>
              <w:t>申办者向研究者通报的安全性资料</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须配汇总清单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22</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研究期间重要事件</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22.1</w:t>
            </w:r>
            <w:r>
              <w:rPr>
                <w:rFonts w:hint="eastAsia" w:ascii="宋体" w:hAnsi="宋体" w:eastAsia="宋体" w:cs="宋体"/>
                <w:i w:val="0"/>
                <w:iCs w:val="0"/>
                <w:color w:val="000000"/>
                <w:kern w:val="0"/>
                <w:sz w:val="18"/>
                <w:szCs w:val="18"/>
                <w:u w:val="none"/>
                <w:lang w:val="en-US" w:eastAsia="zh-CN" w:bidi="ar"/>
              </w:rPr>
              <w:t>调整病例的说明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22.2</w:t>
            </w:r>
            <w:r>
              <w:rPr>
                <w:rFonts w:hint="eastAsia" w:ascii="宋体" w:hAnsi="宋体" w:eastAsia="宋体" w:cs="宋体"/>
                <w:i w:val="0"/>
                <w:iCs w:val="0"/>
                <w:color w:val="000000"/>
                <w:kern w:val="0"/>
                <w:sz w:val="18"/>
                <w:szCs w:val="18"/>
                <w:u w:val="none"/>
                <w:lang w:val="en-US" w:eastAsia="zh-CN" w:bidi="ar"/>
              </w:rPr>
              <w:t>研究期间重要通知及说明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22.3</w:t>
            </w:r>
            <w:r>
              <w:rPr>
                <w:rFonts w:hint="eastAsia" w:ascii="宋体" w:hAnsi="宋体" w:eastAsia="宋体" w:cs="宋体"/>
                <w:i w:val="0"/>
                <w:iCs w:val="0"/>
                <w:color w:val="000000"/>
                <w:kern w:val="0"/>
                <w:sz w:val="18"/>
                <w:szCs w:val="18"/>
                <w:u w:val="none"/>
                <w:lang w:val="en-US" w:eastAsia="zh-CN" w:bidi="ar"/>
              </w:rPr>
              <w:t>方案偏离记录表及伦理批件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22.4</w:t>
            </w:r>
            <w:r>
              <w:rPr>
                <w:rFonts w:hint="eastAsia" w:ascii="宋体" w:hAnsi="宋体" w:eastAsia="宋体" w:cs="宋体"/>
                <w:i w:val="0"/>
                <w:iCs w:val="0"/>
                <w:color w:val="000000"/>
                <w:kern w:val="0"/>
                <w:sz w:val="18"/>
                <w:szCs w:val="18"/>
                <w:u w:val="none"/>
                <w:lang w:val="en-US" w:eastAsia="zh-CN" w:bidi="ar"/>
              </w:rPr>
              <w:t>数据答疑表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rPr>
              <w:t>23</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监查稽查资料</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.1监查访视函及监查报告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.2稽查联络函及稽查报告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.3现场之外的相关通讯记录(信件、电话、会议)</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24.3 项目自查报告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申办方盖章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rPr>
              <w:t>24</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中心内部质控文件(原件)</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24.1研究者结题声明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kern w:val="0"/>
                <w:sz w:val="21"/>
                <w:szCs w:val="21"/>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24.2检验溯源结果</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24.3机构监察记录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机构另存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24.4专业监察记录</w:t>
            </w:r>
            <w:bookmarkStart w:id="0" w:name="_GoBack"/>
            <w:bookmarkEnd w:id="0"/>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机构另存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临床试验报告</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.1年度跟踪审查申请及年度进展报告及伦理批件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.2中期安全性报告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.3中心小结报告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项目简要情况表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.4总结报告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.5分析检测报告/统计分析报告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6</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关闭中心</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eastAsia="zh-CN" w:bidi="ar"/>
              </w:rPr>
              <w:t>26.1</w:t>
            </w:r>
            <w:r>
              <w:rPr>
                <w:rFonts w:hint="eastAsia" w:ascii="宋体" w:hAnsi="宋体" w:eastAsia="宋体" w:cs="宋体"/>
                <w:i w:val="0"/>
                <w:iCs w:val="0"/>
                <w:color w:val="000000"/>
                <w:kern w:val="0"/>
                <w:sz w:val="18"/>
                <w:szCs w:val="18"/>
                <w:u w:val="none"/>
                <w:lang w:val="en-US" w:eastAsia="zh-CN" w:bidi="ar"/>
              </w:rPr>
              <w:t>关闭中心的通知函</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eastAsia="zh-CN"/>
              </w:rPr>
              <w:t>26.2</w:t>
            </w:r>
            <w:r>
              <w:rPr>
                <w:rFonts w:hint="eastAsia" w:ascii="宋体" w:hAnsi="宋体" w:eastAsia="宋体" w:cs="宋体"/>
                <w:i w:val="0"/>
                <w:iCs w:val="0"/>
                <w:color w:val="000000"/>
                <w:sz w:val="18"/>
                <w:szCs w:val="18"/>
                <w:u w:val="none"/>
                <w:lang w:val="en-US" w:eastAsia="zh-CN"/>
              </w:rPr>
              <w:t>湖南省人民医院伦理批复情况简表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伦理盖章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eastAsia="zh-CN"/>
              </w:rPr>
              <w:t>26.3</w:t>
            </w:r>
            <w:r>
              <w:rPr>
                <w:rFonts w:hint="eastAsia" w:ascii="宋体" w:hAnsi="宋体" w:eastAsia="宋体" w:cs="宋体"/>
                <w:i w:val="0"/>
                <w:iCs w:val="0"/>
                <w:color w:val="000000"/>
                <w:sz w:val="18"/>
                <w:szCs w:val="18"/>
                <w:u w:val="none"/>
                <w:lang w:val="en-US" w:eastAsia="zh-CN"/>
              </w:rPr>
              <w:t>伦理结题相关资料及审查意见</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27</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受试者文件夹</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27.1</w:t>
            </w:r>
            <w:r>
              <w:rPr>
                <w:rFonts w:hint="eastAsia" w:ascii="宋体" w:hAnsi="宋体" w:eastAsia="宋体" w:cs="宋体"/>
                <w:i w:val="0"/>
                <w:iCs w:val="0"/>
                <w:color w:val="000000"/>
                <w:kern w:val="0"/>
                <w:sz w:val="18"/>
                <w:szCs w:val="18"/>
                <w:u w:val="none"/>
                <w:lang w:val="en-US" w:eastAsia="zh-CN" w:bidi="ar"/>
              </w:rPr>
              <w:t>已签名的知情同意书(原件)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vMerge w:val="restart"/>
            <w:tcBorders>
              <w:top w:val="single" w:color="auto" w:sz="4" w:space="0"/>
              <w:left w:val="single" w:color="auto" w:sz="4" w:space="0"/>
              <w:right w:val="single" w:color="auto" w:sz="4" w:space="0"/>
            </w:tcBorders>
            <w:shd w:val="clear" w:color="auto" w:fill="auto"/>
            <w:noWrap/>
            <w:vAlign w:val="center"/>
          </w:tcPr>
          <w:p>
            <w:pPr>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存于受试者文件夹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eastAsia="zh-CN" w:bidi="ar"/>
              </w:rPr>
              <w:t>27.2</w:t>
            </w:r>
            <w:r>
              <w:rPr>
                <w:rFonts w:hint="eastAsia" w:ascii="宋体" w:hAnsi="宋体" w:eastAsia="宋体" w:cs="宋体"/>
                <w:i w:val="0"/>
                <w:iCs w:val="0"/>
                <w:color w:val="000000"/>
                <w:kern w:val="0"/>
                <w:sz w:val="18"/>
                <w:szCs w:val="18"/>
                <w:u w:val="none"/>
                <w:lang w:val="en-US" w:eastAsia="zh-CN" w:bidi="ar"/>
              </w:rPr>
              <w:t>研究病历表(已填写、签名、注明日期)</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vMerge w:val="continue"/>
            <w:tcBorders>
              <w:left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eastAsia="zh-CN" w:bidi="ar"/>
              </w:rPr>
              <w:t>27.3</w:t>
            </w:r>
            <w:r>
              <w:rPr>
                <w:rFonts w:hint="eastAsia" w:ascii="宋体" w:hAnsi="宋体" w:eastAsia="宋体" w:cs="宋体"/>
                <w:i w:val="0"/>
                <w:iCs w:val="0"/>
                <w:color w:val="000000"/>
                <w:kern w:val="0"/>
                <w:sz w:val="18"/>
                <w:szCs w:val="18"/>
                <w:u w:val="none"/>
                <w:lang w:val="en-US" w:eastAsia="zh-CN" w:bidi="ar"/>
              </w:rPr>
              <w:t>病历报告表(已填写、签名、注明日期)</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vMerge w:val="continue"/>
            <w:tcBorders>
              <w:left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eastAsia="zh-CN" w:bidi="ar"/>
              </w:rPr>
              <w:t>27.4</w:t>
            </w:r>
            <w:r>
              <w:rPr>
                <w:rFonts w:hint="eastAsia" w:ascii="宋体" w:hAnsi="宋体" w:eastAsia="宋体" w:cs="宋体"/>
                <w:i w:val="0"/>
                <w:iCs w:val="0"/>
                <w:color w:val="000000"/>
                <w:kern w:val="0"/>
                <w:sz w:val="18"/>
                <w:szCs w:val="18"/>
                <w:u w:val="none"/>
                <w:lang w:val="en-US" w:eastAsia="zh-CN" w:bidi="ar"/>
              </w:rPr>
              <w:t>原始医疗文件(已填写、签名、注明日期)</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vMerge w:val="continue"/>
            <w:tcBorders>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rPr>
              <w:t>28</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743" w:rightChars="830"/>
              <w:rPr>
                <w:rFonts w:hint="eastAsia" w:ascii="宋体" w:hAnsi="宋体" w:eastAsia="宋体" w:cs="宋体"/>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上交人</w:t>
            </w:r>
          </w:p>
        </w:tc>
        <w:tc>
          <w:tcPr>
            <w:tcW w:w="13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公司</w:t>
            </w:r>
          </w:p>
        </w:tc>
        <w:tc>
          <w:tcPr>
            <w:tcW w:w="23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电话</w:t>
            </w:r>
          </w:p>
        </w:tc>
        <w:tc>
          <w:tcPr>
            <w:tcW w:w="1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日期</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2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申办方长期联络邮箱</w:t>
            </w:r>
          </w:p>
        </w:tc>
        <w:tc>
          <w:tcPr>
            <w:tcW w:w="851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sectPr>
      <w:headerReference r:id="rId3" w:type="default"/>
      <w:footerReference r:id="rId4" w:type="default"/>
      <w:pgSz w:w="11906" w:h="16838"/>
      <w:pgMar w:top="1440" w:right="1800" w:bottom="1289" w:left="1800" w:header="851" w:footer="7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Wingdings 2">
    <w:altName w:val="Arial"/>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80" w:firstLineChars="100"/>
      <w:rPr>
        <w:rFonts w:hint="eastAsia"/>
        <w:sz w:val="18"/>
        <w:u w:val="single"/>
      </w:rPr>
    </w:pPr>
    <w:r>
      <w:rPr>
        <w:rFonts w:hint="eastAsia"/>
        <w:sz w:val="18"/>
      </w:rPr>
      <w:t xml:space="preserve">地址：湖南省长沙市解放西路61号      电话：0731-83929310 </w:t>
    </w:r>
    <w:r>
      <w:rPr>
        <w:sz w:val="18"/>
      </w:rPr>
      <w:t xml:space="preserve">  </w:t>
    </w:r>
    <w:r>
      <w:rPr>
        <w:rFonts w:hint="eastAsia"/>
        <w:sz w:val="18"/>
      </w:rPr>
      <w:t xml:space="preserve">   </w:t>
    </w:r>
    <w:r>
      <w:rPr>
        <w:sz w:val="18"/>
      </w:rPr>
      <w:t xml:space="preserve">  </w:t>
    </w:r>
    <w:r>
      <w:rPr>
        <w:rFonts w:hint="eastAsia"/>
        <w:sz w:val="18"/>
        <w:u w:val="single"/>
      </w:rPr>
      <w:t xml:space="preserve"> </w:t>
    </w:r>
    <w:r>
      <w:rPr>
        <w:sz w:val="18"/>
        <w:u w:val="single"/>
      </w:rPr>
      <w:t xml:space="preserve">E-mail: </w:t>
    </w:r>
    <w:r>
      <w:rPr>
        <w:rFonts w:hint="eastAsia"/>
        <w:sz w:val="18"/>
        <w:u w:val="single"/>
      </w:rPr>
      <w:t>kybgcp@163.com</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湖南省人民医院GCP办公室                                                            2024版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ZGIzYTZmZWY0YzkwNTg2NDNiOWZhOWIzOGI2NDUifQ=="/>
  </w:docVars>
  <w:rsids>
    <w:rsidRoot w:val="1D6921A4"/>
    <w:rsid w:val="06CA3C4B"/>
    <w:rsid w:val="0F0D7ECB"/>
    <w:rsid w:val="1D6921A4"/>
    <w:rsid w:val="254E1A1E"/>
    <w:rsid w:val="29E84144"/>
    <w:rsid w:val="2D866E41"/>
    <w:rsid w:val="31BB50CD"/>
    <w:rsid w:val="42A53129"/>
    <w:rsid w:val="44870532"/>
    <w:rsid w:val="47DB5146"/>
    <w:rsid w:val="49B8192B"/>
    <w:rsid w:val="4B944949"/>
    <w:rsid w:val="4BFB690C"/>
    <w:rsid w:val="564D6BB9"/>
    <w:rsid w:val="579627B7"/>
    <w:rsid w:val="5F195652"/>
    <w:rsid w:val="5F9F5274"/>
    <w:rsid w:val="6FBF7A08"/>
    <w:rsid w:val="6FDC699D"/>
    <w:rsid w:val="7377413B"/>
    <w:rsid w:val="7D104464"/>
    <w:rsid w:val="7D84164B"/>
    <w:rsid w:val="BBF3CACE"/>
    <w:rsid w:val="CCED145B"/>
    <w:rsid w:val="DDBD89B7"/>
    <w:rsid w:val="E4A6A4B6"/>
    <w:rsid w:val="FBD5B469"/>
    <w:rsid w:val="FCFCE481"/>
    <w:rsid w:val="FDEF7B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1571</Words>
  <Characters>1872</Characters>
  <Lines>0</Lines>
  <Paragraphs>0</Paragraphs>
  <TotalTime>3</TotalTime>
  <ScaleCrop>false</ScaleCrop>
  <LinksUpToDate>false</LinksUpToDate>
  <CharactersWithSpaces>1874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2021-11-10T01:35:00Z</dcterms:created>
  <dc:creator>沐亦然止</dc:creator>
  <cp:lastModifiedBy>邵雅琴</cp:lastModifiedBy>
  <cp:lastPrinted>2023-05-11T08:13:00Z</cp:lastPrinted>
  <dcterms:modified xsi:type="dcterms:W3CDTF">2024-01-03T07:40:50Z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0C42615102EE4411A9A9912A6818BC7E</vt:lpwstr>
  </property>
</Properties>
</file>