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申办方项目数据</w:t>
      </w:r>
      <w:r>
        <w:rPr>
          <w:rFonts w:hint="eastAsia"/>
          <w:b/>
          <w:bCs/>
          <w:sz w:val="44"/>
          <w:szCs w:val="44"/>
          <w:lang w:val="en-US" w:eastAsia="zh-CN"/>
        </w:rPr>
        <w:t>自查</w:t>
      </w:r>
      <w:r>
        <w:rPr>
          <w:rFonts w:hint="eastAsia"/>
          <w:b/>
          <w:bCs/>
          <w:sz w:val="44"/>
          <w:szCs w:val="44"/>
        </w:rPr>
        <w:t>报告（模板）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本公司于xx年至xx年，在湖南省人民医院xx科专业进行了</w:t>
      </w:r>
      <w:r>
        <w:rPr>
          <w:rFonts w:hint="eastAsia" w:asciiTheme="minorEastAsia" w:hAnsiTheme="minorEastAsia"/>
          <w:sz w:val="28"/>
          <w:szCs w:val="28"/>
          <w:u w:val="single"/>
        </w:rPr>
        <w:t>随机化、开放性、对照性、多中心</w:t>
      </w:r>
      <w:r>
        <w:rPr>
          <w:rFonts w:hint="eastAsia" w:asciiTheme="minorEastAsia" w:hAnsiTheme="minorEastAsia"/>
          <w:sz w:val="28"/>
          <w:szCs w:val="28"/>
        </w:rPr>
        <w:t>临床试验，旨在评估xx药物的xx，于xx年xx月xx日通过本中心伦理，于xx年xx月xx日第一个受试者入组，xx年xx月xx日最后一个受试者结束随访，试验计划入组受试者人数xx人，筛选人数xx人，入组xx人，完成试验人数xx人，未完成试验人数xx人。共有不良事件xx人次，严重不良事件xx人次。试验过程中，严格按照中国GCP和研究方案进行（或出现严重方案违背xx次，已报伦理审查备案），</w:t>
      </w:r>
      <w:r>
        <w:rPr>
          <w:rFonts w:hint="eastAsia" w:ascii="宋体" w:hAnsi="宋体" w:eastAsia="宋体" w:cs="宋体"/>
          <w:sz w:val="28"/>
          <w:szCs w:val="28"/>
        </w:rPr>
        <w:t>本公司按国家药监局《药物临床试验数据现场核查要点》等相关要求，对该项目全过程进行了严格监查，现将试验自查情况总结如下：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一、涉及真实性问题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二、违背方案（尤其是入排相关的）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三、AE漏报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四、合并用药漏填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五、药物管理问题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六、生物样本采集、保存、运送记录等问题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七、项目检查费使用情况核对（请列表）：入组病例（每个入组病例单列）实际产生的检查费、HIS系统费用使用情况、是否有套用医保结算的情况等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、其他问题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注：列举详细问题时请标明涉及的受试者号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XX公司项目经理及联系方式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XX公司项目监查员及联系方式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(公司公章)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2024版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2ZGIzYTZmZWY0YzkwNTg2NDNiOWZhOWIzOGI2NDUifQ=="/>
  </w:docVars>
  <w:rsids>
    <w:rsidRoot w:val="34A505B0"/>
    <w:rsid w:val="00140E36"/>
    <w:rsid w:val="00290D71"/>
    <w:rsid w:val="004843D8"/>
    <w:rsid w:val="00524CC1"/>
    <w:rsid w:val="00814579"/>
    <w:rsid w:val="13F3765D"/>
    <w:rsid w:val="14974C45"/>
    <w:rsid w:val="23C3618C"/>
    <w:rsid w:val="25047B8A"/>
    <w:rsid w:val="34A505B0"/>
    <w:rsid w:val="41540B2E"/>
    <w:rsid w:val="4A770F2E"/>
    <w:rsid w:val="687C04F0"/>
    <w:rsid w:val="73193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460</Characters>
  <Lines>3</Lines>
  <Paragraphs>1</Paragraphs>
  <TotalTime>7</TotalTime>
  <ScaleCrop>false</ScaleCrop>
  <LinksUpToDate>false</LinksUpToDate>
  <CharactersWithSpaces>539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2016-01-06T09:32:00Z</dcterms:created>
  <dc:creator>Administrator</dc:creator>
  <cp:lastModifiedBy>邵雅琴</cp:lastModifiedBy>
  <dcterms:modified xsi:type="dcterms:W3CDTF">2024-01-16T08:20:31Z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50A9EB33B0A44DAF88CF3A32790734AA_12</vt:lpwstr>
  </property>
</Properties>
</file>