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中心间试验药物/医疗器械转出/入申请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39"/>
        <w:gridCol w:w="516"/>
        <w:gridCol w:w="299"/>
        <w:gridCol w:w="476"/>
        <w:gridCol w:w="592"/>
        <w:gridCol w:w="474"/>
        <w:gridCol w:w="715"/>
        <w:gridCol w:w="227"/>
        <w:gridCol w:w="123"/>
        <w:gridCol w:w="514"/>
        <w:gridCol w:w="55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58" w:type="dxa"/>
            <w:gridSpan w:val="1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申办方</w:t>
            </w:r>
          </w:p>
        </w:tc>
        <w:tc>
          <w:tcPr>
            <w:tcW w:w="7458" w:type="dxa"/>
            <w:gridSpan w:val="1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承担科室</w:t>
            </w:r>
          </w:p>
        </w:tc>
        <w:tc>
          <w:tcPr>
            <w:tcW w:w="3196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项目PI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合同签署例数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启动会时间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筛选例数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入选例数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完成例数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首例受试者入组时间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末例受试者出组时间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22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转入/出原因及基本信息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申请内容</w:t>
            </w:r>
          </w:p>
        </w:tc>
        <w:tc>
          <w:tcPr>
            <w:tcW w:w="6103" w:type="dxa"/>
            <w:gridSpan w:val="1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□本中心转出    □其他中心转入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转出/入中心名称</w:t>
            </w:r>
          </w:p>
        </w:tc>
        <w:tc>
          <w:tcPr>
            <w:tcW w:w="6103" w:type="dxa"/>
            <w:gridSpan w:val="1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药物名称</w:t>
            </w:r>
          </w:p>
        </w:tc>
        <w:tc>
          <w:tcPr>
            <w:tcW w:w="3911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批号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有效期</w:t>
            </w:r>
          </w:p>
        </w:tc>
        <w:tc>
          <w:tcPr>
            <w:tcW w:w="3911" w:type="dxa"/>
            <w:gridSpan w:val="7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生产商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检验报告</w:t>
            </w:r>
          </w:p>
        </w:tc>
        <w:tc>
          <w:tcPr>
            <w:tcW w:w="3911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□有    □无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外包装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□完好   □有缺陷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药物编号（若有）</w:t>
            </w:r>
          </w:p>
        </w:tc>
        <w:tc>
          <w:tcPr>
            <w:tcW w:w="5328" w:type="dxa"/>
            <w:gridSpan w:val="8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转出/入原因</w:t>
            </w:r>
          </w:p>
        </w:tc>
        <w:tc>
          <w:tcPr>
            <w:tcW w:w="6619" w:type="dxa"/>
            <w:gridSpan w:val="1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申办方/CRO确认盖章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PI意见及签名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机构审核签名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药物管理员意见及签名</w:t>
            </w:r>
          </w:p>
        </w:tc>
        <w:tc>
          <w:tcPr>
            <w:tcW w:w="6103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机构办意见及盖章</w:t>
            </w:r>
          </w:p>
        </w:tc>
        <w:tc>
          <w:tcPr>
            <w:tcW w:w="6103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注：1.请提供转出中心或者接收中心相关机构办审核同意的证明材料，否则此申请不予审核；</w:t>
      </w:r>
    </w:p>
    <w:p>
      <w:pPr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2.若为其他中心转入的药物/医疗器械请提供相关储存证明及温控记录。</w:t>
      </w:r>
    </w:p>
    <w:p>
      <w:pPr>
        <w:rPr>
          <w:rFonts w:hint="default"/>
          <w:sz w:val="20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20" w:right="1800" w:bottom="698" w:left="1800" w:header="651" w:footer="57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2239010</wp:posOffset>
              </wp:positionH>
              <wp:positionV relativeFrom="paragraph">
                <wp:posOffset>182880</wp:posOffset>
              </wp:positionV>
              <wp:extent cx="1828800" cy="273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6.3pt;margin-top:14.4pt;height:21.5pt;width:144pt;mso-position-horizontal-relative:margin;mso-wrap-style:none;z-index:251659264;mso-width-relative:page;mso-height-relative:page;" filled="f" stroked="f" coordsize="21600,21600" o:gfxdata="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/cTjdkAAAAJAQAADwAAAAAAAAABACAAAAAiAAAAZHJzL2Rvd25yZXYu&#10;eG1sUEsBAhQAFAAAAAgAh07iQNUo8S0zAgAAYAQAAA4AAAAAAAAAAQAgAAAAK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湖南省人民医院GCP办公室                                                            2022版·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659C45C4"/>
    <w:rsid w:val="11550DA5"/>
    <w:rsid w:val="148F7721"/>
    <w:rsid w:val="1DFF4B61"/>
    <w:rsid w:val="1E084A53"/>
    <w:rsid w:val="280F5CEA"/>
    <w:rsid w:val="336E2E97"/>
    <w:rsid w:val="391907BB"/>
    <w:rsid w:val="4A410918"/>
    <w:rsid w:val="54966A51"/>
    <w:rsid w:val="65756A00"/>
    <w:rsid w:val="659C45C4"/>
    <w:rsid w:val="7565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282</Characters>
  <Lines>0</Lines>
  <Paragraphs>0</Paragraphs>
  <TotalTime>4</TotalTime>
  <ScaleCrop>false</ScaleCrop>
  <LinksUpToDate>false</LinksUpToDate>
  <CharactersWithSpaces>353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2022-05-26T06:58:00Z</dcterms:created>
  <dc:creator>邵雅琴</dc:creator>
  <cp:lastModifiedBy>邵雅琴</cp:lastModifiedBy>
  <cp:lastPrinted>2022-05-30T02:45:37Z</cp:lastPrinted>
  <dcterms:modified xsi:type="dcterms:W3CDTF">2022-05-30T03:08:04Z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8C08A6F0EE3B420FA0AC78FA73ED6169</vt:lpwstr>
  </property>
</Properties>
</file>