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40DA7">
      <w:pPr>
        <w:widowControl/>
        <w:spacing w:line="360" w:lineRule="auto"/>
        <w:ind w:left="6"/>
        <w:rPr>
          <w:rFonts w:hAnsiTheme="minorEastAsia"/>
          <w:b/>
          <w:sz w:val="24"/>
        </w:rPr>
      </w:pPr>
      <w:r>
        <w:rPr>
          <w:rFonts w:hint="eastAsia" w:hAnsiTheme="minorEastAsia"/>
          <w:b/>
          <w:sz w:val="24"/>
        </w:rPr>
        <w:t>附件1</w:t>
      </w:r>
    </w:p>
    <w:p w14:paraId="1044BE38">
      <w:pPr>
        <w:widowControl/>
        <w:spacing w:line="360" w:lineRule="auto"/>
        <w:ind w:left="6"/>
        <w:jc w:val="center"/>
        <w:rPr>
          <w:rFonts w:hAnsi="宋体"/>
          <w:b/>
          <w:sz w:val="30"/>
          <w:szCs w:val="30"/>
        </w:rPr>
      </w:pPr>
      <w:r>
        <w:rPr>
          <w:rFonts w:hint="eastAsia" w:hAnsiTheme="minorEastAsia"/>
          <w:b/>
          <w:sz w:val="30"/>
          <w:szCs w:val="30"/>
        </w:rPr>
        <w:t>伦理前置审查</w:t>
      </w:r>
      <w:r>
        <w:rPr>
          <w:rFonts w:hAnsi="宋体"/>
          <w:b/>
          <w:sz w:val="30"/>
          <w:szCs w:val="30"/>
        </w:rPr>
        <w:t>递交材料与递交</w:t>
      </w:r>
      <w:r>
        <w:rPr>
          <w:b/>
          <w:sz w:val="30"/>
          <w:szCs w:val="30"/>
        </w:rPr>
        <w:t>CDE</w:t>
      </w:r>
      <w:r>
        <w:rPr>
          <w:rFonts w:hAnsi="宋体"/>
          <w:b/>
          <w:sz w:val="30"/>
          <w:szCs w:val="30"/>
        </w:rPr>
        <w:t>材料一致性声明</w:t>
      </w:r>
    </w:p>
    <w:p w14:paraId="0CEEA331">
      <w:pPr>
        <w:widowControl/>
        <w:spacing w:line="360" w:lineRule="auto"/>
        <w:ind w:left="6"/>
        <w:jc w:val="center"/>
        <w:rPr>
          <w:rFonts w:hAnsi="宋体"/>
          <w:sz w:val="24"/>
        </w:rPr>
      </w:pPr>
    </w:p>
    <w:p w14:paraId="69321145">
      <w:pPr>
        <w:widowControl/>
        <w:spacing w:line="360" w:lineRule="auto"/>
        <w:ind w:left="6" w:firstLine="420" w:firstLineChars="175"/>
        <w:rPr>
          <w:rFonts w:hAnsiTheme="minorEastAsia"/>
          <w:sz w:val="24"/>
        </w:rPr>
      </w:pPr>
      <w:r>
        <w:rPr>
          <w:rFonts w:hint="eastAsia" w:hAnsiTheme="minorEastAsia"/>
          <w:sz w:val="24"/>
        </w:rPr>
        <w:t>我公司作为申办方发起的</w:t>
      </w:r>
      <w:r>
        <w:rPr>
          <w:rFonts w:hint="eastAsia" w:hAnsiTheme="minorEastAsia"/>
          <w:color w:val="FF0000"/>
          <w:sz w:val="24"/>
        </w:rPr>
        <w:t>（临床试验名称），</w:t>
      </w:r>
      <w:r>
        <w:rPr>
          <w:rFonts w:hint="eastAsia" w:hAnsiTheme="minorEastAsia"/>
          <w:sz w:val="24"/>
        </w:rPr>
        <w:t>现申请在</w:t>
      </w:r>
      <w:r>
        <w:rPr>
          <w:rFonts w:hint="eastAsia" w:hAnsiTheme="minorEastAsia"/>
          <w:sz w:val="24"/>
          <w:lang w:val="en-US" w:eastAsia="zh-CN"/>
        </w:rPr>
        <w:t>湖南省人民医院（湖南师范大学附属第一医院）</w:t>
      </w:r>
      <w:r>
        <w:rPr>
          <w:rFonts w:hint="eastAsia" w:hAnsiTheme="minorEastAsia"/>
          <w:sz w:val="24"/>
        </w:rPr>
        <w:t>进行伦理前置审查。</w:t>
      </w:r>
    </w:p>
    <w:p w14:paraId="4EF31D5B">
      <w:pPr>
        <w:widowControl/>
        <w:spacing w:line="360" w:lineRule="auto"/>
        <w:ind w:left="6"/>
        <w:rPr>
          <w:rFonts w:hAnsiTheme="minorEastAsia"/>
          <w:sz w:val="24"/>
        </w:rPr>
      </w:pPr>
      <w:r>
        <w:rPr>
          <w:rFonts w:hint="eastAsia" w:hAnsiTheme="minorEastAsia"/>
          <w:sz w:val="24"/>
        </w:rPr>
        <w:t>该试验符合：</w:t>
      </w:r>
    </w:p>
    <w:p w14:paraId="5AE2332D">
      <w:pPr>
        <w:widowControl/>
        <w:spacing w:line="360" w:lineRule="auto"/>
        <w:ind w:left="6" w:leftChars="0" w:firstLine="412" w:firstLineChars="172"/>
        <w:rPr>
          <w:rFonts w:hint="eastAsia" w:hAnsi="宋体"/>
          <w:sz w:val="24"/>
          <w:lang w:eastAsia="zh-CN"/>
        </w:rPr>
      </w:pPr>
      <w:r>
        <w:rPr>
          <w:rFonts w:hint="eastAsia" w:hAnsi="宋体"/>
          <w:sz w:val="24"/>
        </w:rPr>
        <w:t xml:space="preserve">□ </w:t>
      </w:r>
      <w:r>
        <w:rPr>
          <w:rFonts w:hint="eastAsia" w:hAnsi="宋体"/>
          <w:sz w:val="24"/>
          <w:lang w:val="en-US" w:eastAsia="zh-CN"/>
        </w:rPr>
        <w:t>我院作为组长单位或单中心的药物临床试验项目</w:t>
      </w:r>
    </w:p>
    <w:p w14:paraId="108C1D4E">
      <w:pPr>
        <w:widowControl/>
        <w:spacing w:line="360" w:lineRule="auto"/>
        <w:ind w:left="6" w:leftChars="0" w:firstLine="412" w:firstLineChars="172"/>
        <w:rPr>
          <w:rFonts w:hAnsiTheme="minorEastAsia"/>
          <w:sz w:val="24"/>
        </w:rPr>
      </w:pPr>
      <w:r>
        <w:rPr>
          <w:rFonts w:hint="eastAsia" w:hAnsiTheme="minorEastAsia"/>
          <w:sz w:val="24"/>
        </w:rPr>
        <w:t xml:space="preserve">□ </w:t>
      </w:r>
      <w:r>
        <w:rPr>
          <w:rFonts w:hint="eastAsia" w:hAnsi="宋体"/>
          <w:sz w:val="24"/>
        </w:rPr>
        <w:t>本中心</w:t>
      </w:r>
      <w:r>
        <w:rPr>
          <w:rFonts w:hAnsi="宋体"/>
          <w:sz w:val="24"/>
        </w:rPr>
        <w:t>作为参加单位参与的多中心药物临床试验</w:t>
      </w:r>
    </w:p>
    <w:p w14:paraId="445899CE">
      <w:pPr>
        <w:widowControl/>
        <w:spacing w:line="360" w:lineRule="auto"/>
        <w:jc w:val="left"/>
        <w:rPr>
          <w:rFonts w:hAnsiTheme="minorEastAsia"/>
          <w:sz w:val="24"/>
        </w:rPr>
      </w:pPr>
    </w:p>
    <w:p w14:paraId="32AB2922">
      <w:pPr>
        <w:widowControl/>
        <w:spacing w:line="360" w:lineRule="auto"/>
        <w:ind w:left="6" w:firstLine="420" w:firstLineChars="175"/>
        <w:rPr>
          <w:rFonts w:hAnsiTheme="minorEastAsia"/>
          <w:sz w:val="24"/>
        </w:rPr>
      </w:pPr>
      <w:r>
        <w:rPr>
          <w:rFonts w:hint="eastAsia" w:hAnsiTheme="minorEastAsia"/>
          <w:sz w:val="24"/>
        </w:rPr>
        <w:t>试验已于</w:t>
      </w:r>
      <w:r>
        <w:rPr>
          <w:rFonts w:hint="eastAsia" w:hAnsiTheme="minorEastAsia"/>
          <w:color w:val="FF0000"/>
          <w:sz w:val="24"/>
        </w:rPr>
        <w:t>20XX年X月X日</w:t>
      </w:r>
      <w:r>
        <w:rPr>
          <w:rFonts w:hint="eastAsia" w:hAnsiTheme="minorEastAsia"/>
          <w:sz w:val="24"/>
        </w:rPr>
        <w:t>与国家药品监督管理局药品审评中心（CDE）通过□会议□邮件□申请人之窗进行沟通，并根据形成的会议纪要确定试验方案等资料，会议纪要在此次申请中递交。</w:t>
      </w:r>
    </w:p>
    <w:p w14:paraId="6F5E6EDA">
      <w:pPr>
        <w:widowControl/>
        <w:spacing w:line="360" w:lineRule="auto"/>
        <w:ind w:left="6" w:firstLine="420" w:firstLineChars="175"/>
        <w:jc w:val="left"/>
        <w:rPr>
          <w:rFonts w:hAnsiTheme="minorEastAsia"/>
          <w:sz w:val="24"/>
        </w:rPr>
      </w:pPr>
      <w:r>
        <w:rPr>
          <w:rFonts w:hint="eastAsia" w:hAnsiTheme="minorEastAsia"/>
          <w:color w:val="FF0000"/>
          <w:sz w:val="24"/>
        </w:rPr>
        <w:t>（或）</w:t>
      </w:r>
      <w:r>
        <w:rPr>
          <w:rFonts w:hint="eastAsia" w:hAnsiTheme="minorEastAsia"/>
          <w:sz w:val="24"/>
        </w:rPr>
        <w:t>根据</w:t>
      </w:r>
      <w:r>
        <w:rPr>
          <w:rFonts w:hint="eastAsia" w:hAnsiTheme="minorEastAsia"/>
          <w:sz w:val="24"/>
          <w:lang w:val="en-US" w:eastAsia="zh-CN"/>
        </w:rPr>
        <w:t>《国家药监局关于调整药物临床试验审评审批程序的公告》（2018年第50号）和《药物研发与技术审评沟通交流管理办法》（2020年第48号）相关规定</w:t>
      </w:r>
      <w:r>
        <w:rPr>
          <w:rFonts w:hint="eastAsia" w:hAnsiTheme="minorEastAsia"/>
          <w:sz w:val="24"/>
        </w:rPr>
        <w:t>，本试验符合可不经沟通交流直</w:t>
      </w:r>
      <w:bookmarkStart w:id="0" w:name="_GoBack"/>
      <w:bookmarkEnd w:id="0"/>
      <w:r>
        <w:rPr>
          <w:rFonts w:hint="eastAsia" w:hAnsiTheme="minorEastAsia"/>
          <w:sz w:val="24"/>
        </w:rPr>
        <w:t>接提出临床试验申请的情况：</w:t>
      </w:r>
      <w:r>
        <w:rPr>
          <w:rFonts w:hint="eastAsia" w:hAnsiTheme="minorEastAsia"/>
          <w:color w:val="FF0000"/>
          <w:sz w:val="24"/>
        </w:rPr>
        <w:t>XXXX</w:t>
      </w:r>
      <w:r>
        <w:rPr>
          <w:rFonts w:hint="eastAsia" w:hAnsiTheme="minorEastAsia"/>
          <w:sz w:val="24"/>
        </w:rPr>
        <w:t>。</w:t>
      </w:r>
    </w:p>
    <w:p w14:paraId="54AF2610">
      <w:pPr>
        <w:widowControl/>
        <w:spacing w:line="360" w:lineRule="auto"/>
        <w:ind w:left="6" w:firstLine="420" w:firstLineChars="175"/>
        <w:jc w:val="left"/>
        <w:rPr>
          <w:rFonts w:hAnsiTheme="minorEastAsia"/>
          <w:sz w:val="24"/>
        </w:rPr>
      </w:pPr>
      <w:r>
        <w:rPr>
          <w:rFonts w:hint="eastAsia" w:hAnsiTheme="minorEastAsia"/>
          <w:sz w:val="24"/>
        </w:rPr>
        <w:t>我公司声明：本试验提交至</w:t>
      </w:r>
      <w:r>
        <w:rPr>
          <w:rFonts w:hint="eastAsia" w:hAnsiTheme="minorEastAsia"/>
          <w:sz w:val="24"/>
          <w:lang w:val="en-US" w:eastAsia="zh-CN"/>
        </w:rPr>
        <w:t>湖南省人民医院（湖南师范大学附属第一医院）</w:t>
      </w:r>
      <w:r>
        <w:rPr>
          <w:rFonts w:hint="eastAsia" w:hAnsiTheme="minorEastAsia"/>
          <w:sz w:val="24"/>
        </w:rPr>
        <w:t>国家药物临床试验机构和</w:t>
      </w:r>
      <w:r>
        <w:rPr>
          <w:rFonts w:hint="eastAsia" w:hAnsiTheme="minorEastAsia"/>
          <w:sz w:val="24"/>
          <w:lang w:val="en-US" w:eastAsia="zh-CN"/>
        </w:rPr>
        <w:t>湖南省人民医院（湖南师范大学附属第一医院）</w:t>
      </w:r>
      <w:r>
        <w:rPr>
          <w:rFonts w:hint="eastAsia" w:hAnsiTheme="minorEastAsia"/>
          <w:sz w:val="24"/>
        </w:rPr>
        <w:t>伦理委员会的资料，与提交至CDE的申报资料一致。我公司对违反上述声明导致的后果承担全部责任。</w:t>
      </w:r>
    </w:p>
    <w:p w14:paraId="32598AB2">
      <w:pPr>
        <w:widowControl/>
        <w:spacing w:line="360" w:lineRule="auto"/>
        <w:ind w:left="6"/>
        <w:jc w:val="center"/>
        <w:rPr>
          <w:rFonts w:hAnsiTheme="minorEastAsia"/>
          <w:sz w:val="24"/>
        </w:rPr>
      </w:pPr>
      <w:r>
        <w:rPr>
          <w:rFonts w:hint="eastAsia" w:hAnsiTheme="minorEastAsia"/>
          <w:sz w:val="24"/>
        </w:rPr>
        <w:t xml:space="preserve">                         </w:t>
      </w:r>
      <w:r>
        <w:rPr>
          <w:rFonts w:hint="eastAsia" w:hAnsiTheme="minorEastAsia"/>
          <w:color w:val="FF0000"/>
          <w:sz w:val="24"/>
        </w:rPr>
        <w:t xml:space="preserve"> XXXX公司</w:t>
      </w:r>
      <w:r>
        <w:rPr>
          <w:rFonts w:hint="eastAsia" w:hAnsiTheme="minorEastAsia"/>
          <w:sz w:val="24"/>
        </w:rPr>
        <w:t>（盖章）</w:t>
      </w:r>
    </w:p>
    <w:p w14:paraId="29D24CD9">
      <w:pPr>
        <w:widowControl/>
        <w:spacing w:line="360" w:lineRule="auto"/>
        <w:ind w:left="1985"/>
        <w:jc w:val="center"/>
        <w:rPr>
          <w:rFonts w:hint="eastAsia" w:hAnsiTheme="minorEastAsia"/>
          <w:sz w:val="24"/>
        </w:rPr>
      </w:pPr>
      <w:r>
        <w:rPr>
          <w:rFonts w:hint="eastAsia" w:hAnsiTheme="minorEastAsia"/>
          <w:sz w:val="24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B28"/>
    <w:rsid w:val="00063B28"/>
    <w:rsid w:val="00191F1D"/>
    <w:rsid w:val="00A52FB9"/>
    <w:rsid w:val="00B44C2F"/>
    <w:rsid w:val="00BA33A7"/>
    <w:rsid w:val="088A4B0D"/>
    <w:rsid w:val="3A453952"/>
    <w:rsid w:val="43B5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417</Characters>
  <Lines>3</Lines>
  <Paragraphs>1</Paragraphs>
  <TotalTime>3</TotalTime>
  <ScaleCrop>false</ScaleCrop>
  <LinksUpToDate>false</LinksUpToDate>
  <CharactersWithSpaces>445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2025-04-23T03:11:00Z</dcterms:created>
  <dc:creator>181</dc:creator>
  <cp:lastModifiedBy>李璟</cp:lastModifiedBy>
  <cp:lastPrinted>2025-08-28T03:06:19Z</cp:lastPrinted>
  <dcterms:modified xsi:type="dcterms:W3CDTF">2025-08-28T03:09:59Z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eyJoZGlkIjoiZGJlZGRjODgyMmY3OWFhYTY4Y2I3Y2ZkMWIxZjQzZjkiLCJ1c2VySWQiOiI0NTA5OTIyNzAifQ==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55CB0AD3252D49299B7A732A677B7F90_12</vt:lpwstr>
  </property>
</Properties>
</file>