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代理主要研究者授权申请书</w:t>
      </w:r>
    </w:p>
    <w:p>
      <w:pPr>
        <w:jc w:val="center"/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尊敬的伦理委员会、GCP机构办：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我专业受*****公司邀请开展了一项****临床试验，主要研究者（PI）为***，现由于PI***因多点执业需要，特申请授权***为代理主要研究者（Co-PI），负责该试验全过程管理，具体内容包括项目相关具体实施、管理、经费使用及文件审阅等，为保证项目按进度有序开展，相关项目材料及过程审核签字由Co-PI现场审核及签字后，可经PI在线审核同意后加盖PI姓名章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由此在法律上产生的权利、义务均由PI和Co-PI享有和承担，Co-PI无转委托权。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申请人（PI）签名：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受托人（Co-PI）签名：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   ****专业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年    月   日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湖南省人民医院（湖南师范大学附属第一医院）GCP办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66EE3BCC"/>
    <w:rsid w:val="0D886AA7"/>
    <w:rsid w:val="19BD0194"/>
    <w:rsid w:val="66E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per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2024-04-28T07:09:00Z</dcterms:created>
  <dc:creator>邵雅琴</dc:creator>
  <cp:lastModifiedBy>邵雅琴</cp:lastModifiedBy>
  <dcterms:modified xsi:type="dcterms:W3CDTF">2024-04-28T09:18:02Z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F306DE3ACAC44FC99C313E2A5B2583FA_11</vt:lpwstr>
  </property>
</Properties>
</file>